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9E3572F" w:rsidR="008420C7" w:rsidRDefault="003B182F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B182F">
        <w:rPr>
          <w:rFonts w:ascii="Times New Roman" w:hAnsi="Times New Roman"/>
          <w:bCs/>
          <w:sz w:val="28"/>
          <w:szCs w:val="28"/>
        </w:rPr>
        <w:t>для размещения линейных объектов системы газоснабжения, которые необходимы для организации газоснабжения населения, подключения (технологического присоединения) к сетям инженерно-технического обеспечения</w:t>
      </w:r>
      <w:r w:rsidR="003D445E">
        <w:rPr>
          <w:rFonts w:ascii="Times New Roman" w:hAnsi="Times New Roman"/>
          <w:bCs/>
          <w:sz w:val="28"/>
          <w:szCs w:val="28"/>
        </w:rPr>
        <w:t>: «</w:t>
      </w:r>
      <w:r w:rsidR="00946060" w:rsidRPr="0094606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="001553A6" w:rsidRPr="001553A6">
        <w:rPr>
          <w:rFonts w:ascii="Times New Roman" w:hAnsi="Times New Roman"/>
          <w:bCs/>
          <w:sz w:val="28"/>
          <w:szCs w:val="28"/>
        </w:rPr>
        <w:t>ул. Придорожная 8А, п. Горный (Двуреченское с/п) п</w:t>
      </w:r>
      <w:r w:rsidR="00F46EE9">
        <w:rPr>
          <w:rFonts w:ascii="Times New Roman" w:hAnsi="Times New Roman"/>
          <w:bCs/>
          <w:sz w:val="28"/>
          <w:szCs w:val="28"/>
        </w:rPr>
        <w:t xml:space="preserve">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3D445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3D445E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70AA2603" w:rsidR="00054B56" w:rsidRDefault="00810412" w:rsidP="003B01D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F46EE9">
        <w:rPr>
          <w:rFonts w:ascii="Times New Roman" w:hAnsi="Times New Roman"/>
          <w:bCs/>
          <w:sz w:val="28"/>
          <w:szCs w:val="28"/>
        </w:rPr>
        <w:t>3</w:t>
      </w:r>
      <w:r w:rsidR="003B182F">
        <w:rPr>
          <w:rFonts w:ascii="Times New Roman" w:hAnsi="Times New Roman"/>
          <w:bCs/>
          <w:sz w:val="28"/>
          <w:szCs w:val="28"/>
        </w:rPr>
        <w:t>4</w:t>
      </w:r>
      <w:r w:rsidR="0072434B">
        <w:rPr>
          <w:rFonts w:ascii="Times New Roman" w:hAnsi="Times New Roman"/>
          <w:bCs/>
          <w:sz w:val="28"/>
          <w:szCs w:val="28"/>
        </w:rPr>
        <w:t>8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3B182F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3B182F">
        <w:rPr>
          <w:rFonts w:ascii="Times New Roman" w:hAnsi="Times New Roman"/>
          <w:bCs/>
          <w:sz w:val="28"/>
          <w:szCs w:val="28"/>
        </w:rPr>
        <w:t>1717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1553A6">
        <w:rPr>
          <w:rFonts w:ascii="Times New Roman" w:hAnsi="Times New Roman"/>
          <w:bCs/>
          <w:sz w:val="28"/>
          <w:szCs w:val="28"/>
        </w:rPr>
        <w:t>25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4D3A6B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Пермский край, Пермский район, Двуреченское с/пос., юго-восточнее п.</w:t>
      </w:r>
      <w:r w:rsidR="00BD476E">
        <w:rPr>
          <w:rFonts w:ascii="Times New Roman" w:hAnsi="Times New Roman"/>
          <w:bCs/>
          <w:sz w:val="28"/>
          <w:szCs w:val="28"/>
        </w:rPr>
        <w:t xml:space="preserve"> </w:t>
      </w:r>
      <w:r w:rsidR="00BD476E" w:rsidRPr="00BD476E">
        <w:rPr>
          <w:rFonts w:ascii="Times New Roman" w:hAnsi="Times New Roman"/>
          <w:bCs/>
          <w:sz w:val="28"/>
          <w:szCs w:val="28"/>
        </w:rPr>
        <w:t>Горный</w:t>
      </w:r>
      <w:r w:rsidR="001272A8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dcterms:created xsi:type="dcterms:W3CDTF">2023-08-03T05:43:00Z</dcterms:created>
  <dcterms:modified xsi:type="dcterms:W3CDTF">2025-01-27T11:49:00Z</dcterms:modified>
</cp:coreProperties>
</file>